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42" w:rsidRDefault="00FE2B42" w:rsidP="00FE2B42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E2B42" w:rsidRDefault="00FE2B42" w:rsidP="00FE2B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Promostal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F54">
        <w:rPr>
          <w:rFonts w:ascii="Times New Roman" w:hAnsi="Times New Roman" w:cs="Times New Roman"/>
          <w:sz w:val="28"/>
          <w:szCs w:val="28"/>
        </w:rPr>
        <w:t xml:space="preserve">robi zwrot w kierunku LNG. Inwestycja w nową produkcję </w:t>
      </w:r>
    </w:p>
    <w:p w:rsidR="009C7F54" w:rsidRDefault="009C7F54" w:rsidP="00FE2B42">
      <w:pPr>
        <w:rPr>
          <w:rFonts w:ascii="Times New Roman" w:hAnsi="Times New Roman" w:cs="Times New Roman"/>
          <w:sz w:val="28"/>
          <w:szCs w:val="28"/>
        </w:rPr>
      </w:pPr>
    </w:p>
    <w:p w:rsidR="00FE2B42" w:rsidRDefault="00FE2B42" w:rsidP="00FE2B42">
      <w:pPr>
        <w:rPr>
          <w:rFonts w:ascii="Times New Roman" w:hAnsi="Times New Roman" w:cs="Times New Roman"/>
          <w:sz w:val="28"/>
          <w:szCs w:val="28"/>
        </w:rPr>
      </w:pPr>
      <w:r w:rsidRPr="008050E3">
        <w:rPr>
          <w:rFonts w:ascii="Times New Roman" w:hAnsi="Times New Roman" w:cs="Times New Roman"/>
          <w:sz w:val="28"/>
          <w:szCs w:val="28"/>
        </w:rPr>
        <w:t>Producent konstrukcji stalowych, Promostal z Czarnej Białostockiej wchodzi w nowy segment działalności: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</w:rPr>
        <w:t xml:space="preserve">produkcję kriogenicznych zbiorników do magazynowania LNG. To właśnie gaz płynny ma odgrywać centralną rolę, jako alternatywa wobec braku dostaw </w:t>
      </w:r>
      <w:r w:rsidR="000620CA">
        <w:rPr>
          <w:rFonts w:ascii="Times New Roman" w:hAnsi="Times New Roman" w:cs="Times New Roman"/>
          <w:sz w:val="28"/>
          <w:szCs w:val="28"/>
        </w:rPr>
        <w:t xml:space="preserve">gazu </w:t>
      </w:r>
      <w:r w:rsidRPr="008050E3">
        <w:rPr>
          <w:rFonts w:ascii="Times New Roman" w:hAnsi="Times New Roman" w:cs="Times New Roman"/>
          <w:sz w:val="28"/>
          <w:szCs w:val="28"/>
        </w:rPr>
        <w:t xml:space="preserve">z Rosji. </w:t>
      </w:r>
    </w:p>
    <w:p w:rsidR="00FE2B42" w:rsidRPr="008050E3" w:rsidRDefault="00FE2B42" w:rsidP="00FE2B42">
      <w:pPr>
        <w:rPr>
          <w:rFonts w:ascii="Times New Roman" w:hAnsi="Times New Roman" w:cs="Times New Roman"/>
          <w:sz w:val="28"/>
          <w:szCs w:val="28"/>
        </w:rPr>
      </w:pPr>
    </w:p>
    <w:p w:rsidR="00FE2B42" w:rsidRDefault="00FE2B42" w:rsidP="00FE2B42">
      <w:pPr>
        <w:rPr>
          <w:rFonts w:ascii="Times New Roman" w:hAnsi="Times New Roman" w:cs="Times New Roman"/>
          <w:sz w:val="28"/>
          <w:szCs w:val="28"/>
        </w:rPr>
      </w:pPr>
      <w:r w:rsidRPr="008050E3">
        <w:rPr>
          <w:rFonts w:ascii="Times New Roman" w:hAnsi="Times New Roman" w:cs="Times New Roman"/>
          <w:sz w:val="28"/>
          <w:szCs w:val="28"/>
        </w:rPr>
        <w:t>- W</w:t>
      </w:r>
      <w:r w:rsidRPr="00805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strzymanie rosyjskich dostaw gazu do Polski powoduje niepokój na rynku i obawy o bezpieczeństwo energetyczne kraju</w:t>
      </w:r>
      <w:r w:rsidRPr="008050E3">
        <w:rPr>
          <w:rFonts w:ascii="Times New Roman" w:hAnsi="Times New Roman" w:cs="Times New Roman"/>
          <w:sz w:val="28"/>
          <w:szCs w:val="28"/>
        </w:rPr>
        <w:t xml:space="preserve"> - mówi Agnieszka Stanisław</w:t>
      </w:r>
      <w:r>
        <w:rPr>
          <w:rFonts w:ascii="Times New Roman" w:hAnsi="Times New Roman" w:cs="Times New Roman"/>
          <w:sz w:val="28"/>
          <w:szCs w:val="28"/>
        </w:rPr>
        <w:t xml:space="preserve">czyk, </w:t>
      </w:r>
      <w:r w:rsidRPr="008050E3">
        <w:rPr>
          <w:rFonts w:ascii="Times New Roman" w:hAnsi="Times New Roman" w:cs="Times New Roman"/>
          <w:sz w:val="28"/>
          <w:szCs w:val="28"/>
        </w:rPr>
        <w:t>prezes Promostalu.</w:t>
      </w:r>
      <w:r w:rsidRPr="008050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Tymczasem o</w:t>
      </w:r>
      <w:r w:rsidRPr="008050E3">
        <w:rPr>
          <w:rFonts w:ascii="Times New Roman" w:hAnsi="Times New Roman" w:cs="Times New Roman"/>
          <w:sz w:val="28"/>
          <w:szCs w:val="28"/>
        </w:rPr>
        <w:t xml:space="preserve">czywistą alternatywą dla dostaw gazu z Rosji, jest skroplony </w:t>
      </w:r>
      <w:r w:rsidRPr="0080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gaz ziemny LNG, dostarczany do Polski drogą morską m.in. przez terminal w Świnoujściu.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Niezbędna jest jednak rozbudowa infrastruktury LNG, której istotną częścią są kriogeniczne zbiorniki magazynowe. Mamy więc nadzieję, że nasza 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inwestycja w </w:t>
      </w:r>
      <w:r w:rsidRPr="008050E3">
        <w:rPr>
          <w:rFonts w:ascii="Times New Roman" w:hAnsi="Times New Roman" w:cs="Times New Roman"/>
          <w:sz w:val="28"/>
          <w:szCs w:val="28"/>
        </w:rPr>
        <w:t xml:space="preserve">dywersyfikację produkcji, okaże się strzałem w dziesiątkę. </w:t>
      </w:r>
    </w:p>
    <w:p w:rsidR="00FE2B42" w:rsidRDefault="00FE2B42" w:rsidP="00FE2B4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0E3">
        <w:rPr>
          <w:rFonts w:ascii="Times New Roman" w:hAnsi="Times New Roman" w:cs="Times New Roman"/>
          <w:sz w:val="28"/>
          <w:szCs w:val="28"/>
          <w:lang w:eastAsia="en-US"/>
        </w:rPr>
        <w:t>Promostal uruchomił produkcję innowacyjnych zbiorników kriogenicznych w ramach unijnego programu, wspierającego inwestycje w podlaskich przedsiębiorstwach. Wart blisko 24,5 mln projekt (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z czego 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>fundusz</w:t>
      </w:r>
      <w:r>
        <w:rPr>
          <w:rFonts w:ascii="Times New Roman" w:hAnsi="Times New Roman" w:cs="Times New Roman"/>
          <w:sz w:val="28"/>
          <w:szCs w:val="28"/>
          <w:lang w:eastAsia="en-US"/>
        </w:rPr>
        <w:t>e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 europejski</w:t>
      </w:r>
      <w:r>
        <w:rPr>
          <w:rFonts w:ascii="Times New Roman" w:hAnsi="Times New Roman" w:cs="Times New Roman"/>
          <w:sz w:val="28"/>
          <w:szCs w:val="28"/>
          <w:lang w:eastAsia="en-US"/>
        </w:rPr>
        <w:t>e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 to 7 mln zł) zakładał również przeprowadzenie prac badawczo-rozwojowych, których efektem jest </w:t>
      </w:r>
      <w:r w:rsidRPr="00A86DE2">
        <w:rPr>
          <w:rFonts w:ascii="Times New Roman" w:eastAsia="Times New Roman" w:hAnsi="Times New Roman" w:cs="Times New Roman"/>
          <w:sz w:val="28"/>
          <w:szCs w:val="28"/>
        </w:rPr>
        <w:t xml:space="preserve">wprowadzenie na rynek </w:t>
      </w:r>
      <w:r w:rsidRPr="008050E3">
        <w:rPr>
          <w:rFonts w:ascii="Times New Roman" w:eastAsia="Times New Roman" w:hAnsi="Times New Roman" w:cs="Times New Roman"/>
          <w:sz w:val="28"/>
          <w:szCs w:val="28"/>
        </w:rPr>
        <w:t xml:space="preserve">nowego </w:t>
      </w:r>
      <w:r w:rsidRPr="00A86DE2">
        <w:rPr>
          <w:rFonts w:ascii="Times New Roman" w:eastAsia="Times New Roman" w:hAnsi="Times New Roman" w:cs="Times New Roman"/>
          <w:sz w:val="28"/>
          <w:szCs w:val="28"/>
        </w:rPr>
        <w:t>zbiornika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magazynowego.</w:t>
      </w:r>
    </w:p>
    <w:p w:rsidR="00FE2B42" w:rsidRPr="008050E3" w:rsidRDefault="00FE2B42" w:rsidP="00FE2B4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B42" w:rsidRPr="008050E3" w:rsidRDefault="00FE2B42" w:rsidP="00FE2B4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0E3">
        <w:rPr>
          <w:rFonts w:ascii="Times New Roman" w:eastAsia="Times New Roman" w:hAnsi="Times New Roman" w:cs="Times New Roman"/>
          <w:b/>
          <w:sz w:val="28"/>
          <w:szCs w:val="28"/>
        </w:rPr>
        <w:t xml:space="preserve">Własna myśl technologiczna </w:t>
      </w:r>
    </w:p>
    <w:p w:rsidR="00FE2B42" w:rsidRDefault="00FE2B42" w:rsidP="00FE2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8050E3">
        <w:rPr>
          <w:rFonts w:ascii="Times New Roman" w:hAnsi="Times New Roman" w:cs="Times New Roman"/>
          <w:sz w:val="28"/>
          <w:szCs w:val="28"/>
        </w:rPr>
        <w:t xml:space="preserve">biorniki magazynowe LNG </w:t>
      </w:r>
      <w:r>
        <w:rPr>
          <w:rFonts w:ascii="Times New Roman" w:hAnsi="Times New Roman" w:cs="Times New Roman"/>
          <w:sz w:val="28"/>
          <w:szCs w:val="28"/>
        </w:rPr>
        <w:t xml:space="preserve">Promostalu budową przypominają termos. </w:t>
      </w:r>
    </w:p>
    <w:p w:rsidR="00FE2B42" w:rsidRPr="00F220EA" w:rsidRDefault="00FE2B42" w:rsidP="00FE2B42">
      <w:r>
        <w:rPr>
          <w:rFonts w:ascii="Times New Roman" w:hAnsi="Times New Roman" w:cs="Times New Roman"/>
          <w:sz w:val="28"/>
          <w:szCs w:val="28"/>
        </w:rPr>
        <w:t>- Jednak w odróżnieniu od termosu, wnętrze wykonane jest</w:t>
      </w:r>
      <w:r w:rsidRPr="00805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nierdzewnej stali,</w:t>
      </w:r>
      <w:r w:rsidRPr="00805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obudowa zewnętrzna - ze stali konstrukcyjnej, zabezpieczonej powłoką antykorozyjną, która też ma za zadanie odbijanie ciepła od promieniowania słonecznego – </w:t>
      </w:r>
      <w:r w:rsidR="000620CA">
        <w:rPr>
          <w:rFonts w:ascii="Times New Roman" w:hAnsi="Times New Roman" w:cs="Times New Roman"/>
          <w:sz w:val="28"/>
          <w:szCs w:val="28"/>
        </w:rPr>
        <w:t xml:space="preserve">mówi inżynier Marek </w:t>
      </w:r>
      <w:proofErr w:type="spellStart"/>
      <w:r w:rsidR="000620CA">
        <w:rPr>
          <w:rFonts w:ascii="Times New Roman" w:hAnsi="Times New Roman" w:cs="Times New Roman"/>
          <w:sz w:val="28"/>
          <w:szCs w:val="28"/>
        </w:rPr>
        <w:t>Supruniuk</w:t>
      </w:r>
      <w:proofErr w:type="spellEnd"/>
      <w:r w:rsidR="000620CA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Najważniejszą częścią naszego zbiornika jest izolacja termiczna, która pozwala na utrzymanie cieczy LNG w temperaturze -162°C. Jest ona zbudowana z wielowarstwowej izolacji MLI oraz wysokiej próżni. Przy doborze izolacji czerpaliśmy z rozwiązań stosowanych w pojazdach kosmicznych, które muszą pracować w temperaturach, jakie panują np. na księżycu: od -180 do +110 st. C. </w:t>
      </w:r>
    </w:p>
    <w:p w:rsidR="00FE2B42" w:rsidRPr="00FE2B42" w:rsidRDefault="00FE2B42" w:rsidP="00FE2B42">
      <w:pPr>
        <w:rPr>
          <w:rFonts w:ascii="Times New Roman" w:hAnsi="Times New Roman" w:cs="Times New Roman"/>
          <w:b/>
          <w:sz w:val="28"/>
          <w:szCs w:val="28"/>
        </w:rPr>
      </w:pPr>
    </w:p>
    <w:p w:rsidR="00FE2B42" w:rsidRPr="008050E3" w:rsidRDefault="00FE2B42" w:rsidP="00FE2B42">
      <w:pPr>
        <w:rPr>
          <w:rFonts w:ascii="Times New Roman" w:hAnsi="Times New Roman" w:cs="Times New Roman"/>
          <w:sz w:val="28"/>
          <w:szCs w:val="28"/>
        </w:rPr>
      </w:pPr>
      <w:r w:rsidRPr="00FE2B42">
        <w:rPr>
          <w:rFonts w:ascii="Times New Roman" w:hAnsi="Times New Roman" w:cs="Times New Roman"/>
          <w:b/>
          <w:sz w:val="28"/>
          <w:szCs w:val="28"/>
        </w:rPr>
        <w:t>Autonomiczny kriogeniczny magazyn LNG</w:t>
      </w:r>
      <w:r w:rsidRPr="008050E3">
        <w:rPr>
          <w:rFonts w:ascii="Times New Roman" w:hAnsi="Times New Roman" w:cs="Times New Roman"/>
          <w:sz w:val="28"/>
          <w:szCs w:val="28"/>
        </w:rPr>
        <w:br/>
      </w:r>
      <w:r w:rsidRPr="0080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Zbiorniki kriogeniczne służą do magazynowania gazu w postaci skroplonej, a ich konstrukcja pozwala utrzymywać paliwo w temperaturze -162°C. W wyniku procesu schładzania gaz ziemny zmniejsza swoją objętość ok. 600 razy i można go łatwo transportować w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takich </w:t>
      </w:r>
      <w:r w:rsidRPr="00805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zbiornikach na znaczne odległości.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 xml:space="preserve">Promostal kieruje swoją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nową 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 xml:space="preserve">ofertę do </w:t>
      </w:r>
      <w:r>
        <w:rPr>
          <w:rFonts w:ascii="Times New Roman" w:hAnsi="Times New Roman" w:cs="Times New Roman"/>
          <w:sz w:val="28"/>
          <w:szCs w:val="28"/>
          <w:lang w:eastAsia="en-US"/>
        </w:rPr>
        <w:t>firm, prowadzących handel i dystrybucję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 gazu </w:t>
      </w:r>
      <w:r w:rsidRPr="008061DA">
        <w:rPr>
          <w:rFonts w:ascii="Times New Roman" w:hAnsi="Times New Roman" w:cs="Times New Roman"/>
          <w:sz w:val="28"/>
          <w:szCs w:val="28"/>
          <w:lang w:eastAsia="en-US"/>
        </w:rPr>
        <w:t xml:space="preserve">LNG, firm zajmujących się projektowaniem i budową stacji regazyfikacji LNG oraz stacji tankowania LNG / CNG,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wykorzystujących kriogeniczne zbiorniki do magazynowania </w:t>
      </w:r>
      <w:r w:rsidRPr="008050E3">
        <w:rPr>
          <w:rFonts w:ascii="Times New Roman" w:hAnsi="Times New Roman" w:cs="Times New Roman"/>
          <w:sz w:val="28"/>
          <w:szCs w:val="28"/>
        </w:rPr>
        <w:t xml:space="preserve">skroplonego gazu.   </w:t>
      </w:r>
    </w:p>
    <w:p w:rsidR="00FE2B42" w:rsidRDefault="00FE2B42" w:rsidP="00FE2B42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E58F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Potencjalnymi odbiorcami LNG 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z takich stacji 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>są średni i duzi klienci przemysłowi,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 xml:space="preserve">wykorzystujący 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skroplony gaz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do celów technologicznych, 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a także do ogrzewania. To też źródło energii dla 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>wszel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kich 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>odbiorc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>ów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 xml:space="preserve"> indywidualn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>ych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>, którzy nie mają dostępu do sys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temu przesyłowego gazu ziemnego 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>mał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>ych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 xml:space="preserve"> miejscowości,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gmin, osiedli mieszkaniowych,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 xml:space="preserve"> ośrodk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>ów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 xml:space="preserve"> wypoczynkow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>ych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czy 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>hotel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>i.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Autonomiczne zbiorniki LNG pozwalają na wykonanie lokalnych sieci gazowych, do których mogą podłączać się indywidualni odbiorcy na takich samych zasadach, jak przy standardowych sieciach gazu ziemnego. 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 LNG wykorzystują również 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>stacje tankowania taboru komunikacji miejskiej, międzymiastowej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 i 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>samochodów ciężarowych.</w:t>
      </w:r>
    </w:p>
    <w:p w:rsidR="00FE2B42" w:rsidRPr="00624BAE" w:rsidRDefault="00FE2B42" w:rsidP="00FE2B42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4BAE" w:rsidRPr="00624BAE" w:rsidRDefault="00FE2B42" w:rsidP="00FE2B42">
      <w:pPr>
        <w:rPr>
          <w:rFonts w:ascii="Times New Roman" w:hAnsi="Times New Roman" w:cs="Times New Roman"/>
          <w:b/>
          <w:color w:val="1E1F23"/>
          <w:sz w:val="28"/>
          <w:szCs w:val="28"/>
          <w:shd w:val="clear" w:color="auto" w:fill="FFFFFF"/>
        </w:rPr>
      </w:pPr>
      <w:r w:rsidRPr="00624BAE">
        <w:rPr>
          <w:rFonts w:ascii="Times New Roman" w:hAnsi="Times New Roman" w:cs="Times New Roman"/>
          <w:b/>
          <w:color w:val="1E1F23"/>
          <w:sz w:val="28"/>
          <w:szCs w:val="28"/>
          <w:shd w:val="clear" w:color="auto" w:fill="FFFFFF"/>
        </w:rPr>
        <w:t xml:space="preserve">Płynny gaz – paliwo skazane na sukces </w:t>
      </w:r>
    </w:p>
    <w:p w:rsidR="00FE2B42" w:rsidRPr="00624BAE" w:rsidRDefault="00624BAE" w:rsidP="00FE2B42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24B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Według ekspertów, zwrot w kierunku LNG to najbardziej naturalny ruch w bieżącej sytuacji. Ale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płynny gaz </w:t>
      </w:r>
      <w:r w:rsidR="00FE2B42" w:rsidRPr="00624BAE">
        <w:rPr>
          <w:rFonts w:ascii="Times New Roman" w:hAnsi="Times New Roman" w:cs="Times New Roman"/>
          <w:sz w:val="28"/>
          <w:szCs w:val="28"/>
          <w:lang w:eastAsia="en-US"/>
        </w:rPr>
        <w:t>ma przyszłość nie tylko w</w:t>
      </w:r>
      <w:r w:rsidRPr="00624BAE">
        <w:rPr>
          <w:rFonts w:ascii="Times New Roman" w:hAnsi="Times New Roman" w:cs="Times New Roman"/>
          <w:sz w:val="28"/>
          <w:szCs w:val="28"/>
          <w:lang w:eastAsia="en-US"/>
        </w:rPr>
        <w:t xml:space="preserve">obec </w:t>
      </w:r>
      <w:r w:rsidR="00FE2B42" w:rsidRPr="00624BAE">
        <w:rPr>
          <w:rFonts w:ascii="Times New Roman" w:hAnsi="Times New Roman" w:cs="Times New Roman"/>
          <w:sz w:val="28"/>
          <w:szCs w:val="28"/>
          <w:lang w:eastAsia="en-US"/>
        </w:rPr>
        <w:t>bra</w:t>
      </w:r>
      <w:r>
        <w:rPr>
          <w:rFonts w:ascii="Times New Roman" w:hAnsi="Times New Roman" w:cs="Times New Roman"/>
          <w:sz w:val="28"/>
          <w:szCs w:val="28"/>
          <w:lang w:eastAsia="en-US"/>
        </w:rPr>
        <w:t>ku dostaw</w:t>
      </w:r>
      <w:r w:rsidR="00FE2B42" w:rsidRPr="00624BAE">
        <w:rPr>
          <w:rFonts w:ascii="Times New Roman" w:hAnsi="Times New Roman" w:cs="Times New Roman"/>
          <w:sz w:val="28"/>
          <w:szCs w:val="28"/>
          <w:lang w:eastAsia="en-US"/>
        </w:rPr>
        <w:t xml:space="preserve"> z Rosji czy dostępu do sieci gazowej - to także medium </w:t>
      </w:r>
      <w:r w:rsidR="00FE2B42" w:rsidRPr="00624BAE">
        <w:rPr>
          <w:rFonts w:ascii="Times New Roman" w:hAnsi="Times New Roman" w:cs="Times New Roman"/>
          <w:sz w:val="28"/>
          <w:szCs w:val="28"/>
          <w:shd w:val="clear" w:color="auto" w:fill="FFFFFF"/>
        </w:rPr>
        <w:t>przyjazne środowisku, bardzo ekonomiczne ze względu na niskie koszty eksploatacji, transportu i magazynowania, a także bezpieczne - n</w:t>
      </w:r>
      <w:r w:rsidR="00FE2B42" w:rsidRPr="00624BAE">
        <w:rPr>
          <w:rFonts w:ascii="Times New Roman" w:hAnsi="Times New Roman" w:cs="Times New Roman"/>
          <w:sz w:val="28"/>
          <w:szCs w:val="28"/>
          <w:lang w:eastAsia="en-US"/>
        </w:rPr>
        <w:t xml:space="preserve">ie ma możliwości skażenia środowiska w przypadku wycieku gazu skroplonego. Jest to też paliwo bardzo wydajne - po regazyfikacji - ze 100 m³ LNG otrzymujemy 60 tys. m³ gazu ziemnego. </w:t>
      </w:r>
    </w:p>
    <w:p w:rsidR="00FE2B42" w:rsidRPr="008050E3" w:rsidRDefault="00FE2B42" w:rsidP="00FE2B42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24BAE">
        <w:rPr>
          <w:rFonts w:ascii="Times New Roman" w:hAnsi="Times New Roman" w:cs="Times New Roman"/>
          <w:sz w:val="28"/>
          <w:szCs w:val="28"/>
          <w:lang w:eastAsia="en-US"/>
        </w:rPr>
        <w:t>Zbiorniki kriogeniczne mają różne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 xml:space="preserve"> pojemności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 – najpopularniejsze, o pojemności 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>60 m³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 mogą 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 xml:space="preserve">pomieścić 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nawet </w:t>
      </w:r>
      <w:r w:rsidRPr="000E58FE">
        <w:rPr>
          <w:rFonts w:ascii="Times New Roman" w:hAnsi="Times New Roman" w:cs="Times New Roman"/>
          <w:sz w:val="28"/>
          <w:szCs w:val="28"/>
          <w:lang w:eastAsia="en-US"/>
        </w:rPr>
        <w:t>32 400 m³ paliwa w postaci gazu</w:t>
      </w:r>
      <w:r w:rsidRPr="008050E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FE2B42" w:rsidRPr="008050E3" w:rsidRDefault="00FE2B42" w:rsidP="00FE2B4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E2B42" w:rsidRDefault="00FE2B42" w:rsidP="00FE2B42"/>
    <w:bookmarkEnd w:id="0"/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42"/>
    <w:rsid w:val="000620CA"/>
    <w:rsid w:val="00270A72"/>
    <w:rsid w:val="002B3242"/>
    <w:rsid w:val="00624BAE"/>
    <w:rsid w:val="009C7F54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42"/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42"/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2022-05-05T14:25:00Z</dcterms:created>
  <dcterms:modified xsi:type="dcterms:W3CDTF">2022-05-05T14:25:00Z</dcterms:modified>
</cp:coreProperties>
</file>